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E39" w:rsidRPr="00C06E39" w:rsidRDefault="00C06E39" w:rsidP="00C06E39">
      <w:pPr>
        <w:spacing w:after="0" w:line="240" w:lineRule="auto"/>
        <w:rPr>
          <w:rFonts w:ascii="Open Sans" w:eastAsia="Times New Roman" w:hAnsi="Open Sans" w:cs="Arial"/>
          <w:b/>
          <w:color w:val="333333"/>
          <w:sz w:val="21"/>
          <w:szCs w:val="21"/>
          <w:lang w:eastAsia="cs-CZ"/>
        </w:rPr>
      </w:pPr>
      <w:r w:rsidRPr="00C06E39">
        <w:rPr>
          <w:rFonts w:ascii="Open Sans" w:eastAsia="Times New Roman" w:hAnsi="Open Sans" w:cs="Arial"/>
          <w:b/>
          <w:color w:val="333333"/>
          <w:sz w:val="21"/>
          <w:szCs w:val="21"/>
          <w:lang w:eastAsia="cs-CZ"/>
        </w:rPr>
        <w:t>Rok 2016</w:t>
      </w:r>
    </w:p>
    <w:p w:rsidR="00C06E39" w:rsidRPr="00C06E39" w:rsidRDefault="00C06E39" w:rsidP="00C06E39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</w:pPr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>Více než 40 tisíc zhlédnutí videí a přes 40 tisíc unikátních návštěvníků webu. I Vy nám můžete pomoci s tím, aby se o neziskovkách víc vědělo. Děkujeme za spolupráci v roce 2016 a přejeme úspěšný rok 2017.</w:t>
      </w:r>
    </w:p>
    <w:p w:rsidR="00C06E39" w:rsidRPr="00C06E39" w:rsidRDefault="00C06E39" w:rsidP="00C06E39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</w:pPr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>Výroční zprávy nepíšeme, ale snažíme se opět přinést stručný přehled o tom, co jsme vytvořili. Jen prostou statistiku. Někomu se můžou zdát čísla nízká, někomu vysoká, vše je relativní. My jsme rádi, že můžeme alespoň trošku pomoci neziskovkám s jejich prezentací a šířit dobré zprávy dál. A jsme vděční za to, že u toho všeho dobrého, co neziskovky dělají pro ostatní, můžeme být.</w:t>
      </w:r>
    </w:p>
    <w:p w:rsidR="003B6CBF" w:rsidRDefault="00C06E39" w:rsidP="00C06E39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</w:pPr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 xml:space="preserve">Reportáže o neziskovkách od září 2015 točíme i pro Českou televizi. Vidět je můžete v magazínu Týden v regionech, který vysílá ČT 24 v sobotu v 11:30 h. Odkazy na jednotlivé díly, ve kterých některou z reportáží o neziskovce můžete vidět, najdete </w:t>
      </w:r>
      <w:hyperlink r:id="rId5" w:tgtFrame="_blank" w:history="1">
        <w:r w:rsidRPr="00C06E39">
          <w:rPr>
            <w:rFonts w:ascii="Open Sans" w:eastAsia="Times New Roman" w:hAnsi="Open Sans" w:cs="Arial"/>
            <w:b/>
            <w:bCs/>
            <w:color w:val="337AB7"/>
            <w:sz w:val="21"/>
            <w:szCs w:val="21"/>
            <w:lang w:eastAsia="cs-CZ"/>
          </w:rPr>
          <w:t>zde</w:t>
        </w:r>
      </w:hyperlink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 xml:space="preserve">. A máme </w:t>
      </w:r>
      <w:hyperlink r:id="rId6" w:tgtFrame="_blank" w:history="1">
        <w:r w:rsidRPr="00C06E39">
          <w:rPr>
            <w:rFonts w:ascii="Open Sans" w:eastAsia="Times New Roman" w:hAnsi="Open Sans" w:cs="Arial"/>
            <w:b/>
            <w:bCs/>
            <w:color w:val="337AB7"/>
            <w:sz w:val="21"/>
            <w:szCs w:val="21"/>
            <w:lang w:eastAsia="cs-CZ"/>
          </w:rPr>
          <w:t xml:space="preserve">nový kanál na </w:t>
        </w:r>
        <w:proofErr w:type="spellStart"/>
        <w:r w:rsidRPr="00C06E39">
          <w:rPr>
            <w:rFonts w:ascii="Open Sans" w:eastAsia="Times New Roman" w:hAnsi="Open Sans" w:cs="Arial"/>
            <w:b/>
            <w:bCs/>
            <w:color w:val="337AB7"/>
            <w:sz w:val="21"/>
            <w:szCs w:val="21"/>
            <w:lang w:eastAsia="cs-CZ"/>
          </w:rPr>
          <w:t>Youtube</w:t>
        </w:r>
        <w:proofErr w:type="spellEnd"/>
      </w:hyperlink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 xml:space="preserve"> (</w:t>
      </w:r>
      <w:hyperlink r:id="rId7" w:tgtFrame="_blank" w:history="1">
        <w:r w:rsidRPr="00C06E39">
          <w:rPr>
            <w:rFonts w:ascii="Open Sans" w:eastAsia="Times New Roman" w:hAnsi="Open Sans" w:cs="Arial"/>
            <w:color w:val="337AB7"/>
            <w:sz w:val="21"/>
            <w:szCs w:val="21"/>
            <w:lang w:eastAsia="cs-CZ"/>
          </w:rPr>
          <w:t>původní zde</w:t>
        </w:r>
      </w:hyperlink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 xml:space="preserve">). To jsou dvě nejzásadnější události roku 2015. V roce 2016 jsme s natáčením pro Českou televizi pokračovali a bude tomu tak i v roce 2017. S podporou neziskovek nám stále pomáhá Český </w:t>
      </w:r>
      <w:proofErr w:type="gramStart"/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>rozhlase</w:t>
      </w:r>
      <w:proofErr w:type="gramEnd"/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 xml:space="preserve"> Region.  Opět jsme se objevili v </w:t>
      </w:r>
      <w:proofErr w:type="spellStart"/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>KAPesním</w:t>
      </w:r>
      <w:proofErr w:type="spellEnd"/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 xml:space="preserve"> </w:t>
      </w:r>
      <w:proofErr w:type="spellStart"/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>KAtalogu</w:t>
      </w:r>
      <w:proofErr w:type="spellEnd"/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 xml:space="preserve"> volného času pro ty, kdo se nebojí bariér (</w:t>
      </w:r>
      <w:hyperlink r:id="rId8" w:tgtFrame="_blank" w:history="1">
        <w:r w:rsidRPr="00C06E39">
          <w:rPr>
            <w:rFonts w:ascii="Open Sans" w:eastAsia="Times New Roman" w:hAnsi="Open Sans" w:cs="Arial"/>
            <w:color w:val="337AB7"/>
            <w:sz w:val="21"/>
            <w:szCs w:val="21"/>
            <w:lang w:eastAsia="cs-CZ"/>
          </w:rPr>
          <w:t>katalogy.in-prague.cz/</w:t>
        </w:r>
        <w:proofErr w:type="spellStart"/>
        <w:r w:rsidRPr="00C06E39">
          <w:rPr>
            <w:rFonts w:ascii="Open Sans" w:eastAsia="Times New Roman" w:hAnsi="Open Sans" w:cs="Arial"/>
            <w:color w:val="337AB7"/>
            <w:sz w:val="21"/>
            <w:szCs w:val="21"/>
            <w:lang w:eastAsia="cs-CZ"/>
          </w:rPr>
          <w:t>bariery.php</w:t>
        </w:r>
        <w:proofErr w:type="spellEnd"/>
      </w:hyperlink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 xml:space="preserve">), snažíme se informovat o </w:t>
      </w:r>
      <w:hyperlink r:id="rId9" w:tgtFrame="_blank" w:history="1">
        <w:r w:rsidRPr="00C06E39">
          <w:rPr>
            <w:rFonts w:ascii="Open Sans" w:eastAsia="Times New Roman" w:hAnsi="Open Sans" w:cs="Arial"/>
            <w:b/>
            <w:bCs/>
            <w:color w:val="337AB7"/>
            <w:sz w:val="21"/>
            <w:szCs w:val="21"/>
            <w:lang w:eastAsia="cs-CZ"/>
          </w:rPr>
          <w:t>sběrných místech pro víčka</w:t>
        </w:r>
      </w:hyperlink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 xml:space="preserve">. Byli jsme partnery festivalu Týden komunikace osob se sluchovým postižením, módní přehlídky </w:t>
      </w:r>
      <w:proofErr w:type="spellStart"/>
      <w:proofErr w:type="gramStart"/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>o.s</w:t>
      </w:r>
      <w:proofErr w:type="spellEnd"/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>.</w:t>
      </w:r>
      <w:proofErr w:type="gramEnd"/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 xml:space="preserve"> Smíšek, Koncertu pro Kačenku, Koncertu pro uši, podporujeme kampaně neziskovek, pomáháme s výrobou </w:t>
      </w:r>
      <w:proofErr w:type="spellStart"/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>videoupoutávek</w:t>
      </w:r>
      <w:proofErr w:type="spellEnd"/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>, zveřejňujeme články o zajímavých projektech, upozorňujeme na akce neziskovek. Jsme přidruže</w:t>
      </w:r>
      <w:r w:rsidR="003B6CBF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>ným členem Asociace společenské o</w:t>
      </w:r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>dpovědnosti. </w:t>
      </w:r>
    </w:p>
    <w:p w:rsidR="00C06E39" w:rsidRPr="00C06E39" w:rsidRDefault="00C06E39" w:rsidP="00C06E39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</w:pPr>
      <w:bookmarkStart w:id="0" w:name="_GoBack"/>
      <w:bookmarkEnd w:id="0"/>
      <w:r>
        <w:rPr>
          <w:rFonts w:ascii="Open Sans" w:eastAsia="Times New Roman" w:hAnsi="Open Sans" w:cs="Arial"/>
          <w:noProof/>
          <w:color w:val="333333"/>
          <w:sz w:val="21"/>
          <w:szCs w:val="21"/>
          <w:lang w:eastAsia="cs-CZ"/>
        </w:rPr>
        <w:drawing>
          <wp:inline distT="0" distB="0" distL="0" distR="0" wp14:anchorId="7A4DD6CC" wp14:editId="17364EF7">
            <wp:extent cx="5753100" cy="61436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39" w:rsidRPr="00C06E39" w:rsidRDefault="00C06E39" w:rsidP="00C06E39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</w:pPr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lastRenderedPageBreak/>
        <w:br/>
        <w:t xml:space="preserve">Videa o neziskovkách na </w:t>
      </w:r>
      <w:proofErr w:type="spellStart"/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>Youtube</w:t>
      </w:r>
      <w:proofErr w:type="spellEnd"/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 xml:space="preserve"> či na </w:t>
      </w:r>
      <w:proofErr w:type="spellStart"/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>Facebooku</w:t>
      </w:r>
      <w:proofErr w:type="spellEnd"/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 xml:space="preserve"> zhlédlo v roce 2016 více než 40 tisíc diváků. Vytvořili jsme 29 nových reportáží z prospěšných akcí, 5 prezentací neziskovek, 6 upoutávek. Na webu bylo zveřejněno 160 článků, téměř 1000 pozvánek na prezentační či benefiční akce ve prospěch neziskovek nebo potřebných a přes 60 inzerátů. Zaregistrováno máme 279 neziskovek. Web navštívilo přes 40 tisíc unikátních návštěvníků. </w:t>
      </w:r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br/>
        <w:t xml:space="preserve">V roce 2016 s námi jako dobrovolníci spolupracovali Luboš Jeřábek, Marek Čihák, Monika Jindrová, Dana </w:t>
      </w:r>
      <w:proofErr w:type="spellStart"/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>Mičolová</w:t>
      </w:r>
      <w:proofErr w:type="spellEnd"/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 xml:space="preserve"> a stálice Evžena Janovská. Navázali jsme příjemnou spolupráci s Asociací veřejně prospěšných organizací ČR. České televizi jsme poskytli záběry z vyhlášení Neziskovky roku.</w:t>
      </w:r>
    </w:p>
    <w:p w:rsidR="003B6CBF" w:rsidRDefault="00C06E39" w:rsidP="00C06E39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</w:pPr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>A co dál? To hodně záleží i na Vás. Můžete se k nám přidat, můžete nabídnout svoji pomoc neziskovkám prostřednictvím Burzy pomoci, můžete nás informovat o akcích, které pomáhají, můžete nám napsat o tom, jak pomáháte Vy. A můžete o nás říct svým známým. Můžete pomoci vytvářet prostor pro všechny, kteří chtějí pomáhat a mít radost s námi. Lidé v neziskovkách konají mnoho dobrého. A my chceme, abyste o tom věděli.</w:t>
      </w:r>
    </w:p>
    <w:p w:rsidR="00C06E39" w:rsidRDefault="00C06E39" w:rsidP="00C06E39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</w:pPr>
      <w:r w:rsidRPr="00C06E39"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>Přejeme radostný rok 2017 a hodně DOBRA.</w:t>
      </w:r>
    </w:p>
    <w:p w:rsidR="00C06E39" w:rsidRDefault="00C06E39" w:rsidP="00C06E39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</w:pPr>
      <w:r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  <w:t xml:space="preserve">Zveřejněno zde: </w:t>
      </w:r>
      <w:hyperlink r:id="rId11" w:history="1">
        <w:r w:rsidRPr="00AA31E5">
          <w:rPr>
            <w:rStyle w:val="Hypertextovodkaz"/>
            <w:rFonts w:ascii="Open Sans" w:eastAsia="Times New Roman" w:hAnsi="Open Sans" w:cs="Arial"/>
            <w:sz w:val="21"/>
            <w:szCs w:val="21"/>
            <w:lang w:eastAsia="cs-CZ"/>
          </w:rPr>
          <w:t>http://www.budupomahat.cz/clanky/jaky-byl-rok-2016</w:t>
        </w:r>
      </w:hyperlink>
    </w:p>
    <w:p w:rsidR="00C06E39" w:rsidRPr="00C06E39" w:rsidRDefault="00C06E39" w:rsidP="00C06E39">
      <w:pPr>
        <w:spacing w:before="100" w:beforeAutospacing="1" w:after="100" w:afterAutospacing="1" w:line="240" w:lineRule="auto"/>
        <w:jc w:val="both"/>
        <w:rPr>
          <w:rFonts w:ascii="Open Sans" w:eastAsia="Times New Roman" w:hAnsi="Open Sans" w:cs="Arial"/>
          <w:color w:val="333333"/>
          <w:sz w:val="21"/>
          <w:szCs w:val="21"/>
          <w:lang w:eastAsia="cs-CZ"/>
        </w:rPr>
      </w:pPr>
    </w:p>
    <w:p w:rsidR="00F13755" w:rsidRDefault="00F13755"/>
    <w:sectPr w:rsidR="00F13755" w:rsidSect="00C06E39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E39"/>
    <w:rsid w:val="003B6CBF"/>
    <w:rsid w:val="00C06E39"/>
    <w:rsid w:val="00F1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06E39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Siln">
    <w:name w:val="Strong"/>
    <w:basedOn w:val="Standardnpsmoodstavce"/>
    <w:uiPriority w:val="22"/>
    <w:qFormat/>
    <w:rsid w:val="00C06E39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C06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6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6E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06E39"/>
    <w:rPr>
      <w:strike w:val="0"/>
      <w:dstrike w:val="0"/>
      <w:color w:val="337AB7"/>
      <w:u w:val="none"/>
      <w:effect w:val="none"/>
      <w:shd w:val="clear" w:color="auto" w:fill="auto"/>
    </w:rPr>
  </w:style>
  <w:style w:type="character" w:styleId="Siln">
    <w:name w:val="Strong"/>
    <w:basedOn w:val="Standardnpsmoodstavce"/>
    <w:uiPriority w:val="22"/>
    <w:qFormat/>
    <w:rsid w:val="00C06E39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C06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6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6E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1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3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95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57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16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2737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226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15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377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talogy.in-prague.cz/bariery.ph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playlist?list=PL892D202FED6876A4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channel/UCxXIJ0sM521MEQoNEwUegXg" TargetMode="External"/><Relationship Id="rId11" Type="http://schemas.openxmlformats.org/officeDocument/2006/relationships/hyperlink" Target="http://www.budupomahat.cz/clanky/jaky-byl-rok-2016" TargetMode="External"/><Relationship Id="rId5" Type="http://schemas.openxmlformats.org/officeDocument/2006/relationships/hyperlink" Target="http://www.budupomahat.cz/clanky/neziskovky-v-magazinu-tyden-v-regionech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budupomahat.cz/clanky/sberna-mista-pro-vicka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9AAD09A1.dotm</Template>
  <TotalTime>3</TotalTime>
  <Pages>2</Pages>
  <Words>484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Kosova</dc:creator>
  <cp:lastModifiedBy>Hana Kosova</cp:lastModifiedBy>
  <cp:revision>2</cp:revision>
  <dcterms:created xsi:type="dcterms:W3CDTF">2017-10-31T10:46:00Z</dcterms:created>
  <dcterms:modified xsi:type="dcterms:W3CDTF">2017-10-31T10:49:00Z</dcterms:modified>
</cp:coreProperties>
</file>